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010"/>
        <w:gridCol w:w="2586"/>
      </w:tblGrid>
      <w:tr w:rsidR="00C17C7E" w14:paraId="11389488" w14:textId="77777777" w:rsidTr="00AE052B">
        <w:trPr>
          <w:trHeight w:val="859"/>
        </w:trPr>
        <w:tc>
          <w:tcPr>
            <w:tcW w:w="5103" w:type="dxa"/>
          </w:tcPr>
          <w:p w14:paraId="11389485" w14:textId="77777777"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10" w:type="dxa"/>
            <w:vMerge w:val="restart"/>
          </w:tcPr>
          <w:p w14:paraId="11389486" w14:textId="77777777"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586" w:type="dxa"/>
            <w:vMerge w:val="restart"/>
            <w:shd w:val="clear" w:color="auto" w:fill="D9D9D9" w:themeFill="background1" w:themeFillShade="D9"/>
          </w:tcPr>
          <w:p w14:paraId="7F7B4C5E" w14:textId="77777777" w:rsidR="0041637B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49CA1357" w14:textId="71D7C9FC" w:rsidR="0010312C" w:rsidRPr="0010312C" w:rsidRDefault="00ED101E" w:rsidP="0010312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7E6CC320" wp14:editId="2D86A91F">
                  <wp:extent cx="1502664" cy="2371344"/>
                  <wp:effectExtent l="0" t="0" r="2540" b="0"/>
                  <wp:docPr id="4" name="Kép 4" descr="A képen személy, férfi, öltöny, beltéri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 descr="A képen személy, férfi, öltöny, beltéri látható&#10;&#10;Automatikusan generált leírá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664" cy="2371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DB4713" w14:textId="77777777" w:rsidR="0010312C" w:rsidRPr="0010312C" w:rsidRDefault="0010312C" w:rsidP="0010312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355AA528" w14:textId="77777777" w:rsidR="0010312C" w:rsidRDefault="0010312C" w:rsidP="0010312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2511D4F1" w14:textId="77777777" w:rsidR="0010312C" w:rsidRDefault="0010312C" w:rsidP="0010312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2B7B7D68" w14:textId="77777777" w:rsidR="0010312C" w:rsidRDefault="0010312C" w:rsidP="0010312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268FA76E" w14:textId="6C18C8AC" w:rsidR="0010312C" w:rsidRDefault="0010312C" w:rsidP="0010312C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14:paraId="11389487" w14:textId="42508874" w:rsidR="003578EA" w:rsidRPr="003578EA" w:rsidRDefault="003578EA" w:rsidP="003578EA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C17C7E" w14:paraId="1138948C" w14:textId="77777777" w:rsidTr="00AE052B">
        <w:tc>
          <w:tcPr>
            <w:tcW w:w="5103" w:type="dxa"/>
          </w:tcPr>
          <w:p w14:paraId="11389489" w14:textId="0F84BC1B" w:rsidR="0041637B" w:rsidRPr="007B1A21" w:rsidRDefault="008E3BA0" w:rsidP="00F13184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Dr. Nagy Gábor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9328C7">
              <w:rPr>
                <w:rFonts w:ascii="Verdana" w:hAnsi="Verdana"/>
                <w:sz w:val="20"/>
                <w:szCs w:val="20"/>
              </w:rPr>
              <w:t xml:space="preserve"> nagy_gabor@</w:t>
            </w:r>
            <w:r w:rsidR="00F13184">
              <w:rPr>
                <w:rFonts w:ascii="Verdana" w:hAnsi="Verdana"/>
                <w:sz w:val="20"/>
                <w:szCs w:val="20"/>
              </w:rPr>
              <w:t>uni-nke.hu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 xml:space="preserve">Telefon: +36 </w:t>
            </w:r>
            <w:r w:rsidR="009328C7">
              <w:rPr>
                <w:rFonts w:ascii="Verdana" w:hAnsi="Verdana"/>
                <w:sz w:val="20"/>
                <w:szCs w:val="20"/>
              </w:rPr>
              <w:t>1 432 9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000 / </w:t>
            </w:r>
            <w:r w:rsidR="009328C7">
              <w:rPr>
                <w:rFonts w:ascii="Verdana" w:hAnsi="Verdana"/>
                <w:sz w:val="20"/>
                <w:szCs w:val="20"/>
              </w:rPr>
              <w:t>29202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Születési hely, idő:</w:t>
            </w:r>
            <w:r w:rsidR="009328C7">
              <w:rPr>
                <w:rFonts w:ascii="Verdana" w:hAnsi="Verdana"/>
                <w:sz w:val="20"/>
                <w:szCs w:val="20"/>
              </w:rPr>
              <w:t xml:space="preserve"> Budapest, </w:t>
            </w:r>
            <w:r w:rsidR="002A269A">
              <w:rPr>
                <w:rFonts w:ascii="Verdana" w:hAnsi="Verdana"/>
                <w:sz w:val="20"/>
                <w:szCs w:val="20"/>
              </w:rPr>
              <w:t>1</w:t>
            </w:r>
            <w:r w:rsidR="009328C7">
              <w:rPr>
                <w:rFonts w:ascii="Verdana" w:hAnsi="Verdana"/>
                <w:sz w:val="20"/>
                <w:szCs w:val="20"/>
              </w:rPr>
              <w:t>976.05.21.</w:t>
            </w:r>
          </w:p>
        </w:tc>
        <w:tc>
          <w:tcPr>
            <w:tcW w:w="1010" w:type="dxa"/>
            <w:vMerge/>
          </w:tcPr>
          <w:p w14:paraId="1138948A" w14:textId="77777777"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586" w:type="dxa"/>
            <w:vMerge/>
            <w:shd w:val="clear" w:color="auto" w:fill="D9D9D9" w:themeFill="background1" w:themeFillShade="D9"/>
          </w:tcPr>
          <w:p w14:paraId="1138948B" w14:textId="77777777"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1138948D" w14:textId="77777777"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14:paraId="1138948F" w14:textId="77777777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1138948E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14:paraId="11389492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1389490" w14:textId="55942622" w:rsidR="00333A5C" w:rsidRPr="00C96816" w:rsidRDefault="003E6977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000–</w:t>
            </w:r>
            <w:r>
              <w:rPr>
                <w:rFonts w:ascii="Verdana" w:hAnsi="Verdana"/>
                <w:sz w:val="20"/>
                <w:szCs w:val="20"/>
              </w:rPr>
              <w:t>2001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11389491" w14:textId="1109B6D9" w:rsidR="00333A5C" w:rsidRPr="005710DF" w:rsidRDefault="003E6977" w:rsidP="00C24790">
            <w:pPr>
              <w:rPr>
                <w:rFonts w:ascii="Verdana" w:hAnsi="Verdana"/>
                <w:sz w:val="20"/>
                <w:szCs w:val="20"/>
              </w:rPr>
            </w:pPr>
            <w:r w:rsidRPr="003E6977">
              <w:rPr>
                <w:rFonts w:ascii="Verdana" w:hAnsi="Verdana"/>
                <w:sz w:val="20"/>
                <w:szCs w:val="20"/>
              </w:rPr>
              <w:t>Újlaki Álalános Iskola</w:t>
            </w:r>
            <w:r>
              <w:rPr>
                <w:rFonts w:ascii="Verdana" w:hAnsi="Verdana"/>
                <w:sz w:val="20"/>
                <w:szCs w:val="20"/>
              </w:rPr>
              <w:t>, iskolai könyvtáros</w:t>
            </w:r>
          </w:p>
        </w:tc>
      </w:tr>
      <w:tr w:rsidR="00333A5C" w:rsidRPr="005710DF" w14:paraId="11389495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1389493" w14:textId="5CBFB3BD" w:rsidR="00333A5C" w:rsidRPr="00C96816" w:rsidRDefault="003E6977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00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625CC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11389494" w14:textId="2E36DC89" w:rsidR="00333A5C" w:rsidRPr="005710DF" w:rsidRDefault="003E6977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Magyar Nemzeti Levéltár Országos Levéltára (</w:t>
            </w:r>
            <w:r w:rsidR="0048501F">
              <w:rPr>
                <w:rFonts w:ascii="Verdana" w:hAnsi="Verdana"/>
                <w:sz w:val="20"/>
                <w:szCs w:val="20"/>
              </w:rPr>
              <w:t>MNL OL</w:t>
            </w:r>
            <w:r w:rsidR="00E65763">
              <w:rPr>
                <w:rFonts w:ascii="Verdana" w:hAnsi="Verdana"/>
                <w:sz w:val="20"/>
                <w:szCs w:val="20"/>
              </w:rPr>
              <w:t>,</w:t>
            </w:r>
            <w:r w:rsidR="0048501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37F49">
              <w:rPr>
                <w:rFonts w:ascii="Verdana" w:hAnsi="Verdana"/>
                <w:sz w:val="20"/>
                <w:szCs w:val="20"/>
              </w:rPr>
              <w:t>2011-ig</w:t>
            </w:r>
            <w:r>
              <w:rPr>
                <w:rFonts w:ascii="Verdana" w:hAnsi="Verdana"/>
                <w:sz w:val="20"/>
                <w:szCs w:val="20"/>
              </w:rPr>
              <w:t xml:space="preserve"> Magyar</w:t>
            </w:r>
            <w:r w:rsidR="0048501F">
              <w:rPr>
                <w:rFonts w:ascii="Verdana" w:hAnsi="Verdana"/>
                <w:sz w:val="20"/>
                <w:szCs w:val="20"/>
              </w:rPr>
              <w:t xml:space="preserve"> Országos Levéltár)</w:t>
            </w:r>
            <w:r w:rsidR="00625CC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25CC9" w:rsidRPr="00625CC9">
              <w:rPr>
                <w:rFonts w:ascii="Verdana" w:hAnsi="Verdana"/>
                <w:sz w:val="20"/>
                <w:szCs w:val="20"/>
              </w:rPr>
              <w:t>Levéltár-tudományi Szakkönyvtár</w:t>
            </w:r>
            <w:r w:rsidR="00625CC9">
              <w:rPr>
                <w:rFonts w:ascii="Verdana" w:hAnsi="Verdana"/>
                <w:sz w:val="20"/>
                <w:szCs w:val="20"/>
              </w:rPr>
              <w:t>,</w:t>
            </w:r>
            <w:r w:rsidR="00625CC9" w:rsidRPr="00625CC9">
              <w:rPr>
                <w:rFonts w:ascii="Verdana" w:hAnsi="Verdana"/>
                <w:sz w:val="20"/>
                <w:szCs w:val="20"/>
              </w:rPr>
              <w:t xml:space="preserve"> informatikus könyvtáros</w:t>
            </w:r>
          </w:p>
        </w:tc>
      </w:tr>
      <w:tr w:rsidR="00333A5C" w:rsidRPr="005710DF" w14:paraId="11389498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1389496" w14:textId="4337DE02" w:rsidR="00333A5C" w:rsidRPr="00C96816" w:rsidRDefault="00625CC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12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11389497" w14:textId="26B754F5" w:rsidR="00937F49" w:rsidRPr="005710DF" w:rsidRDefault="00290FB2" w:rsidP="00937F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MNL OL </w:t>
            </w:r>
            <w:r w:rsidR="00937F49" w:rsidRPr="00937F49">
              <w:rPr>
                <w:rFonts w:ascii="Verdana" w:hAnsi="Verdana"/>
                <w:sz w:val="20"/>
                <w:szCs w:val="20"/>
              </w:rPr>
              <w:t>Kutatószolgálati, tájékoztatási és levéltár-tudományi szakkönyvtár főosztály</w:t>
            </w:r>
            <w:r w:rsidR="00937F4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937F49" w:rsidRPr="00937F49">
              <w:rPr>
                <w:rFonts w:ascii="Verdana" w:hAnsi="Verdana"/>
                <w:sz w:val="20"/>
                <w:szCs w:val="20"/>
              </w:rPr>
              <w:t>levéltáros-könyvtáros, főosztályvezető-helyettes, könyvtárvezető</w:t>
            </w:r>
          </w:p>
        </w:tc>
      </w:tr>
      <w:tr w:rsidR="00937F49" w:rsidRPr="005710DF" w14:paraId="5C5D23EC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9A1E32B" w14:textId="0EAEB5DD" w:rsidR="00937F49" w:rsidRDefault="00937F4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6003B3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–2019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4294AA7C" w14:textId="444E7507" w:rsidR="00937F49" w:rsidRDefault="00937F49" w:rsidP="00937F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MNL OL </w:t>
            </w:r>
            <w:r w:rsidR="00100748" w:rsidRPr="00100748">
              <w:rPr>
                <w:rFonts w:ascii="Verdana" w:hAnsi="Verdana"/>
                <w:sz w:val="20"/>
                <w:szCs w:val="20"/>
              </w:rPr>
              <w:t>1945 utáni Politikai Kormányszervek és Pártiratok Főosztálya</w:t>
            </w:r>
            <w:r w:rsidR="00100748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377187">
              <w:rPr>
                <w:rFonts w:ascii="Verdana" w:hAnsi="Verdana"/>
                <w:sz w:val="20"/>
                <w:szCs w:val="20"/>
              </w:rPr>
              <w:t>fő</w:t>
            </w:r>
            <w:r w:rsidR="00100748">
              <w:rPr>
                <w:rFonts w:ascii="Verdana" w:hAnsi="Verdana"/>
                <w:sz w:val="20"/>
                <w:szCs w:val="20"/>
              </w:rPr>
              <w:t>levéltáros, főosztályvezető-helyettes</w:t>
            </w:r>
          </w:p>
        </w:tc>
      </w:tr>
      <w:tr w:rsidR="00893977" w:rsidRPr="005710DF" w14:paraId="3F231608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8827AEA" w14:textId="260EBAEB" w:rsidR="00893977" w:rsidRDefault="00893977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2019–2020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30B23189" w14:textId="525AA13B" w:rsidR="00893977" w:rsidRDefault="00893977" w:rsidP="00937F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Nemzeti Közszolgálati Egyetem (NKE) Egyetemi Központi Könyvtár és Levéltár</w:t>
            </w:r>
            <w:r w:rsidR="005C7812">
              <w:rPr>
                <w:rFonts w:ascii="Verdana" w:hAnsi="Verdana"/>
                <w:sz w:val="20"/>
                <w:szCs w:val="20"/>
              </w:rPr>
              <w:t>, mb. főigazgató</w:t>
            </w:r>
          </w:p>
        </w:tc>
      </w:tr>
      <w:tr w:rsidR="006222F5" w:rsidRPr="005710DF" w14:paraId="1C8F70FB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95CC273" w14:textId="028409C4" w:rsidR="006222F5" w:rsidRDefault="006222F5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669C7DB5" w14:textId="66A332D4" w:rsidR="006222F5" w:rsidRDefault="006222F5" w:rsidP="00937F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NKE </w:t>
            </w:r>
            <w:r w:rsidR="004137F9" w:rsidRPr="004137F9">
              <w:rPr>
                <w:rFonts w:ascii="Verdana" w:hAnsi="Verdana"/>
                <w:sz w:val="20"/>
                <w:szCs w:val="20"/>
              </w:rPr>
              <w:t>Hadtudományi és Honvédtisztképző Kar Honvédelmi Jogi és Igazgatási Tanszék, tudományos munkatárs</w:t>
            </w:r>
          </w:p>
        </w:tc>
      </w:tr>
    </w:tbl>
    <w:p w14:paraId="11389499" w14:textId="77777777"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6"/>
        <w:gridCol w:w="7021"/>
      </w:tblGrid>
      <w:tr w:rsidR="00333A5C" w:rsidRPr="00C96816" w14:paraId="1138949B" w14:textId="77777777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1138949A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C96816" w14:paraId="1138949E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138949C" w14:textId="3C9E2D82" w:rsidR="00333A5C" w:rsidRPr="00C96816" w:rsidRDefault="002F3127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1996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000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1138949D" w14:textId="3C7DBC74" w:rsidR="00333A5C" w:rsidRPr="00C96816" w:rsidRDefault="002F3127" w:rsidP="00C24790">
            <w:pPr>
              <w:rPr>
                <w:rFonts w:ascii="Verdana" w:hAnsi="Verdana"/>
                <w:sz w:val="20"/>
                <w:szCs w:val="20"/>
              </w:rPr>
            </w:pPr>
            <w:r w:rsidRPr="002F3127">
              <w:rPr>
                <w:rFonts w:ascii="Verdana" w:hAnsi="Verdana"/>
                <w:sz w:val="20"/>
                <w:szCs w:val="20"/>
              </w:rPr>
              <w:t>Eötvös Loránd Tudományegyetem (ELTE) Tanárképző Főiskolai Kar magyar nyelv és irodalom szakos tanár–könyvtáros (főiskolai diploma)</w:t>
            </w:r>
          </w:p>
        </w:tc>
      </w:tr>
      <w:tr w:rsidR="00333A5C" w:rsidRPr="00C96816" w14:paraId="113894A1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138949F" w14:textId="3C96DBB5" w:rsidR="00333A5C" w:rsidRPr="00C96816" w:rsidRDefault="00002441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00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00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113894A0" w14:textId="06A91DA8" w:rsidR="00333A5C" w:rsidRPr="00C96816" w:rsidRDefault="00002441" w:rsidP="00002441">
            <w:pPr>
              <w:rPr>
                <w:rFonts w:ascii="Verdana" w:hAnsi="Verdana"/>
                <w:sz w:val="20"/>
                <w:szCs w:val="20"/>
              </w:rPr>
            </w:pPr>
            <w:r w:rsidRPr="00002441">
              <w:rPr>
                <w:rFonts w:ascii="Verdana" w:hAnsi="Verdana"/>
                <w:sz w:val="20"/>
                <w:szCs w:val="20"/>
              </w:rPr>
              <w:t>ELTE Bölcsészettudományi Kar (BTK) informatikus könyvtáros (egyetemi kiegészítő szak)</w:t>
            </w:r>
          </w:p>
        </w:tc>
      </w:tr>
      <w:tr w:rsidR="00333A5C" w:rsidRPr="00C96816" w14:paraId="113894A4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13894A2" w14:textId="1A55AFE0" w:rsidR="00333A5C" w:rsidRPr="00C96816" w:rsidRDefault="007063B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113894A3" w14:textId="66239A24" w:rsidR="00333A5C" w:rsidRPr="00C96816" w:rsidRDefault="007063B9" w:rsidP="00C24790">
            <w:pPr>
              <w:rPr>
                <w:rFonts w:ascii="Verdana" w:hAnsi="Verdana"/>
                <w:sz w:val="20"/>
                <w:szCs w:val="20"/>
              </w:rPr>
            </w:pPr>
            <w:r w:rsidRPr="007063B9">
              <w:rPr>
                <w:rFonts w:ascii="Verdana" w:hAnsi="Verdana"/>
                <w:sz w:val="20"/>
                <w:szCs w:val="20"/>
              </w:rPr>
              <w:t>ELTE BTK Történelemtudományi Doktori Iskola, Modernkori Magyarország (2016-ig Új- és jelenkori magyar történelem) doktori program</w:t>
            </w:r>
          </w:p>
        </w:tc>
      </w:tr>
    </w:tbl>
    <w:p w14:paraId="113894A5" w14:textId="77777777"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4"/>
        <w:gridCol w:w="7023"/>
      </w:tblGrid>
      <w:tr w:rsidR="00333A5C" w:rsidRPr="00C96816" w14:paraId="113894A7" w14:textId="77777777" w:rsidTr="009E3BC4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113894A6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5710DF" w14:paraId="113894AA" w14:textId="77777777" w:rsidTr="009E3BC4"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113894A8" w14:textId="0FDEAD14" w:rsidR="00333A5C" w:rsidRPr="00C96816" w:rsidRDefault="007063B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14:paraId="113894A9" w14:textId="58118824" w:rsidR="00333A5C" w:rsidRPr="005710DF" w:rsidRDefault="00454E1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PhD </w:t>
            </w:r>
            <w:r w:rsidR="009E3BC4">
              <w:rPr>
                <w:rFonts w:ascii="Verdana" w:hAnsi="Verdana"/>
                <w:sz w:val="20"/>
                <w:szCs w:val="20"/>
              </w:rPr>
              <w:t>(történelemtudományok, 20. századi magyar történelem)</w:t>
            </w:r>
          </w:p>
        </w:tc>
      </w:tr>
    </w:tbl>
    <w:p w14:paraId="113894B1" w14:textId="77777777"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7"/>
        <w:gridCol w:w="7020"/>
      </w:tblGrid>
      <w:tr w:rsidR="00333A5C" w:rsidRPr="00C96816" w14:paraId="113894B3" w14:textId="77777777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113894B2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333A5C" w:rsidRPr="00C96816" w14:paraId="113894B6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13894B4" w14:textId="6CA23268" w:rsidR="00333A5C" w:rsidRPr="00C96816" w:rsidRDefault="00E41F8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 w:rsidR="00C02AA5">
              <w:rPr>
                <w:rFonts w:ascii="Verdana" w:hAnsi="Verdana"/>
                <w:sz w:val="20"/>
                <w:szCs w:val="20"/>
              </w:rPr>
              <w:t>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0</w:t>
            </w:r>
            <w:r w:rsidR="00C02AA5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113894B5" w14:textId="0C913F9A" w:rsidR="00333A5C" w:rsidRPr="00C96816" w:rsidRDefault="00F61813" w:rsidP="00C02AA5">
            <w:pPr>
              <w:rPr>
                <w:rFonts w:ascii="Verdana" w:hAnsi="Verdana"/>
                <w:sz w:val="20"/>
                <w:szCs w:val="20"/>
              </w:rPr>
            </w:pPr>
            <w:r w:rsidRPr="00F61813">
              <w:rPr>
                <w:rFonts w:ascii="Verdana" w:hAnsi="Verdana"/>
                <w:sz w:val="20"/>
                <w:szCs w:val="20"/>
              </w:rPr>
              <w:t>Magyar Tudományos Akadémia Bölcsészettudományi Kutatóközpont, Médiatörténeti Kutatócsoport – tag</w:t>
            </w:r>
          </w:p>
        </w:tc>
      </w:tr>
      <w:tr w:rsidR="00333A5C" w:rsidRPr="00C96816" w14:paraId="113894B9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13894B7" w14:textId="5666915D" w:rsidR="00333A5C" w:rsidRPr="00C96816" w:rsidRDefault="00CC0AB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113894B8" w14:textId="73EAE131" w:rsidR="00333A5C" w:rsidRPr="00C96816" w:rsidRDefault="00883DAC" w:rsidP="00C24790">
            <w:pPr>
              <w:rPr>
                <w:rFonts w:ascii="Verdana" w:hAnsi="Verdana"/>
                <w:sz w:val="20"/>
                <w:szCs w:val="20"/>
              </w:rPr>
            </w:pPr>
            <w:r w:rsidRPr="00883DAC">
              <w:rPr>
                <w:rFonts w:ascii="Verdana" w:hAnsi="Verdana"/>
                <w:sz w:val="20"/>
                <w:szCs w:val="20"/>
              </w:rPr>
              <w:t>Magyar Történelmi Társulat. Információtörténeti Szakosztály</w:t>
            </w:r>
            <w:r w:rsidR="00B2590A">
              <w:rPr>
                <w:rFonts w:ascii="Verdana" w:hAnsi="Verdana"/>
                <w:sz w:val="20"/>
                <w:szCs w:val="20"/>
              </w:rPr>
              <w:t xml:space="preserve"> –</w:t>
            </w:r>
            <w:r w:rsidR="00F07165">
              <w:rPr>
                <w:rFonts w:ascii="Verdana" w:hAnsi="Verdana"/>
                <w:sz w:val="20"/>
                <w:szCs w:val="20"/>
              </w:rPr>
              <w:t>Tag</w:t>
            </w:r>
          </w:p>
        </w:tc>
      </w:tr>
      <w:tr w:rsidR="00333A5C" w:rsidRPr="00C96816" w14:paraId="113894BC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13894BA" w14:textId="5F25ED40" w:rsidR="00333A5C" w:rsidRPr="00C96816" w:rsidRDefault="00883DA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113894BB" w14:textId="66C9BA35" w:rsidR="00333A5C" w:rsidRPr="00C96816" w:rsidRDefault="00F07165" w:rsidP="00C24790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F07165">
              <w:rPr>
                <w:rFonts w:ascii="Verdana" w:hAnsi="Verdana"/>
                <w:sz w:val="20"/>
                <w:szCs w:val="20"/>
              </w:rPr>
              <w:t>Vallásgyakorlás</w:t>
            </w:r>
            <w:proofErr w:type="gramEnd"/>
            <w:r w:rsidRPr="00F07165">
              <w:rPr>
                <w:rFonts w:ascii="Verdana" w:hAnsi="Verdana"/>
                <w:sz w:val="20"/>
                <w:szCs w:val="20"/>
              </w:rPr>
              <w:t xml:space="preserve"> mint kulturális ellenállás az ötvenes és hatvanas évek Magyarországán (Nemzeti Emlékezet Bizottsága, Bölcsészettudományi Kutatóközpont Történettudományi Intézet, Pázmány Péter Katolikus Egyetem Bölcsészettudományi Kar)</w:t>
            </w:r>
            <w:r w:rsidR="00B2590A">
              <w:rPr>
                <w:rFonts w:ascii="Verdana" w:hAnsi="Verdana"/>
                <w:sz w:val="20"/>
                <w:szCs w:val="20"/>
              </w:rPr>
              <w:t xml:space="preserve"> –</w:t>
            </w:r>
            <w:r>
              <w:rPr>
                <w:rFonts w:ascii="Verdana" w:hAnsi="Verdana"/>
                <w:sz w:val="20"/>
                <w:szCs w:val="20"/>
              </w:rPr>
              <w:t xml:space="preserve"> megbízott kutató</w:t>
            </w:r>
          </w:p>
        </w:tc>
      </w:tr>
    </w:tbl>
    <w:p w14:paraId="113894BD" w14:textId="77777777"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1"/>
        <w:gridCol w:w="7016"/>
      </w:tblGrid>
      <w:tr w:rsidR="00333A5C" w:rsidRPr="00C96816" w14:paraId="113894BF" w14:textId="77777777" w:rsidTr="00C15CC2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113894BE" w14:textId="77777777"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14:paraId="113894C2" w14:textId="77777777" w:rsidTr="00C15CC2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13894C0" w14:textId="427D9434" w:rsidR="00333A5C" w:rsidRPr="00C96816" w:rsidRDefault="00C15CC2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113894C1" w14:textId="70F939BF" w:rsidR="00333A5C" w:rsidRPr="005710DF" w:rsidRDefault="00C15CC2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B2 komplex nyelvvizsga</w:t>
            </w:r>
          </w:p>
        </w:tc>
      </w:tr>
      <w:tr w:rsidR="00333A5C" w:rsidRPr="005710DF" w14:paraId="113894C5" w14:textId="77777777" w:rsidTr="00C15CC2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13894C3" w14:textId="42C6974D" w:rsidR="00333A5C" w:rsidRPr="00C96816" w:rsidRDefault="00C15CC2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Olasz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113894C4" w14:textId="7BBCE66C" w:rsidR="00333A5C" w:rsidRPr="005710DF" w:rsidRDefault="00C15CC2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B2 írásbeli nyelvvizsga</w:t>
            </w:r>
          </w:p>
        </w:tc>
      </w:tr>
    </w:tbl>
    <w:p w14:paraId="113894C9" w14:textId="77777777"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709F" w14:textId="77777777" w:rsidR="00C51E89" w:rsidRDefault="00C51E89" w:rsidP="004A5B11">
      <w:pPr>
        <w:spacing w:after="0" w:line="240" w:lineRule="auto"/>
      </w:pPr>
      <w:r>
        <w:separator/>
      </w:r>
    </w:p>
  </w:endnote>
  <w:endnote w:type="continuationSeparator" w:id="0">
    <w:p w14:paraId="72B9D81D" w14:textId="77777777" w:rsidR="00C51E89" w:rsidRDefault="00C51E89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13894D0" w14:textId="573137D4"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F13184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113894D1" w14:textId="77777777"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14:paraId="113894D2" w14:textId="77777777"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13894DA" w14:textId="77777777"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113894DB" w14:textId="77777777"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14:paraId="113894DC" w14:textId="77777777"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806B" w14:textId="77777777" w:rsidR="00C51E89" w:rsidRDefault="00C51E89" w:rsidP="004A5B11">
      <w:pPr>
        <w:spacing w:after="0" w:line="240" w:lineRule="auto"/>
      </w:pPr>
      <w:r>
        <w:separator/>
      </w:r>
    </w:p>
  </w:footnote>
  <w:footnote w:type="continuationSeparator" w:id="0">
    <w:p w14:paraId="01EFE171" w14:textId="77777777" w:rsidR="00C51E89" w:rsidRDefault="00C51E89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94CE" w14:textId="77777777" w:rsidR="00E17242" w:rsidRDefault="00AE052B">
    <w:pPr>
      <w:pStyle w:val="lfej"/>
    </w:pPr>
    <w:r>
      <w:rPr>
        <w:noProof/>
        <w:lang w:eastAsia="hu-HU"/>
      </w:rPr>
      <w:pict w14:anchorId="113894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94CF" w14:textId="77777777" w:rsidR="00E17242" w:rsidRDefault="00AE052B">
    <w:pPr>
      <w:pStyle w:val="lfej"/>
    </w:pPr>
    <w:r>
      <w:rPr>
        <w:noProof/>
        <w:lang w:eastAsia="hu-HU"/>
      </w:rPr>
      <w:pict w14:anchorId="113894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113894D5" w14:textId="77777777" w:rsidTr="0088316E">
      <w:trPr>
        <w:trHeight w:val="20"/>
      </w:trPr>
      <w:tc>
        <w:tcPr>
          <w:tcW w:w="5666" w:type="dxa"/>
          <w:vMerge w:val="restart"/>
        </w:tcPr>
        <w:p w14:paraId="113894D3" w14:textId="77777777"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113894DF" wp14:editId="113894E0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14:paraId="113894D4" w14:textId="77777777"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14:paraId="113894D8" w14:textId="77777777" w:rsidTr="00227E21">
      <w:trPr>
        <w:trHeight w:val="1550"/>
      </w:trPr>
      <w:tc>
        <w:tcPr>
          <w:tcW w:w="5666" w:type="dxa"/>
          <w:vMerge/>
        </w:tcPr>
        <w:p w14:paraId="113894D6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14:paraId="113894D7" w14:textId="77777777"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14:paraId="113894D9" w14:textId="77777777" w:rsidR="00E66161" w:rsidRPr="00772F2C" w:rsidRDefault="00AE052B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 w14:anchorId="113894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02441"/>
    <w:rsid w:val="00022B56"/>
    <w:rsid w:val="000351A1"/>
    <w:rsid w:val="000A19D5"/>
    <w:rsid w:val="000D2111"/>
    <w:rsid w:val="00100748"/>
    <w:rsid w:val="0010312C"/>
    <w:rsid w:val="0010531E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6CE8"/>
    <w:rsid w:val="00227E21"/>
    <w:rsid w:val="002455DE"/>
    <w:rsid w:val="00252ADC"/>
    <w:rsid w:val="0025645D"/>
    <w:rsid w:val="00281236"/>
    <w:rsid w:val="00290FB2"/>
    <w:rsid w:val="002967C6"/>
    <w:rsid w:val="002A269A"/>
    <w:rsid w:val="002F3127"/>
    <w:rsid w:val="003317B8"/>
    <w:rsid w:val="00333A5C"/>
    <w:rsid w:val="0034526E"/>
    <w:rsid w:val="003578EA"/>
    <w:rsid w:val="0036188D"/>
    <w:rsid w:val="00361E15"/>
    <w:rsid w:val="00377187"/>
    <w:rsid w:val="00380598"/>
    <w:rsid w:val="003B5C7D"/>
    <w:rsid w:val="003E6977"/>
    <w:rsid w:val="00402376"/>
    <w:rsid w:val="004062FF"/>
    <w:rsid w:val="004137F9"/>
    <w:rsid w:val="0041561B"/>
    <w:rsid w:val="0041637B"/>
    <w:rsid w:val="00450513"/>
    <w:rsid w:val="00454E1B"/>
    <w:rsid w:val="0048501F"/>
    <w:rsid w:val="004A4A2A"/>
    <w:rsid w:val="004A5B11"/>
    <w:rsid w:val="004B2381"/>
    <w:rsid w:val="004F010B"/>
    <w:rsid w:val="004F0545"/>
    <w:rsid w:val="004F1F02"/>
    <w:rsid w:val="00514432"/>
    <w:rsid w:val="005175DF"/>
    <w:rsid w:val="00524080"/>
    <w:rsid w:val="0055477A"/>
    <w:rsid w:val="00593A14"/>
    <w:rsid w:val="005C4A46"/>
    <w:rsid w:val="005C7812"/>
    <w:rsid w:val="005E7E81"/>
    <w:rsid w:val="006003B3"/>
    <w:rsid w:val="006222F5"/>
    <w:rsid w:val="00625CC9"/>
    <w:rsid w:val="006534A3"/>
    <w:rsid w:val="006851E4"/>
    <w:rsid w:val="006A575B"/>
    <w:rsid w:val="007063B9"/>
    <w:rsid w:val="00717DB4"/>
    <w:rsid w:val="007365F8"/>
    <w:rsid w:val="00753408"/>
    <w:rsid w:val="00766645"/>
    <w:rsid w:val="00772F2C"/>
    <w:rsid w:val="007B1A21"/>
    <w:rsid w:val="00804CA3"/>
    <w:rsid w:val="008072FA"/>
    <w:rsid w:val="0081482A"/>
    <w:rsid w:val="008349E2"/>
    <w:rsid w:val="00856186"/>
    <w:rsid w:val="0088316E"/>
    <w:rsid w:val="00883DAC"/>
    <w:rsid w:val="00893977"/>
    <w:rsid w:val="008A3D86"/>
    <w:rsid w:val="008E3BA0"/>
    <w:rsid w:val="008E6E67"/>
    <w:rsid w:val="00902F3E"/>
    <w:rsid w:val="009328C7"/>
    <w:rsid w:val="00937F49"/>
    <w:rsid w:val="00966177"/>
    <w:rsid w:val="009800C5"/>
    <w:rsid w:val="0099792F"/>
    <w:rsid w:val="009A5427"/>
    <w:rsid w:val="009B6F08"/>
    <w:rsid w:val="009C08EB"/>
    <w:rsid w:val="009E3BC4"/>
    <w:rsid w:val="009E4C96"/>
    <w:rsid w:val="00A02C39"/>
    <w:rsid w:val="00A22AF6"/>
    <w:rsid w:val="00A44BE0"/>
    <w:rsid w:val="00A57318"/>
    <w:rsid w:val="00A7797B"/>
    <w:rsid w:val="00AB7AB3"/>
    <w:rsid w:val="00AE052B"/>
    <w:rsid w:val="00AE0B99"/>
    <w:rsid w:val="00AE40B5"/>
    <w:rsid w:val="00B019EA"/>
    <w:rsid w:val="00B2590A"/>
    <w:rsid w:val="00B43ECD"/>
    <w:rsid w:val="00B61F48"/>
    <w:rsid w:val="00BD4F26"/>
    <w:rsid w:val="00C02AA5"/>
    <w:rsid w:val="00C13E80"/>
    <w:rsid w:val="00C15169"/>
    <w:rsid w:val="00C15CC2"/>
    <w:rsid w:val="00C17C7E"/>
    <w:rsid w:val="00C51E89"/>
    <w:rsid w:val="00C57DE6"/>
    <w:rsid w:val="00C876F7"/>
    <w:rsid w:val="00CC0ABD"/>
    <w:rsid w:val="00CC22A1"/>
    <w:rsid w:val="00CC69CB"/>
    <w:rsid w:val="00CE304C"/>
    <w:rsid w:val="00CE386A"/>
    <w:rsid w:val="00CE5F80"/>
    <w:rsid w:val="00D93127"/>
    <w:rsid w:val="00DC0557"/>
    <w:rsid w:val="00DF2FF1"/>
    <w:rsid w:val="00E17242"/>
    <w:rsid w:val="00E41F8F"/>
    <w:rsid w:val="00E55462"/>
    <w:rsid w:val="00E65763"/>
    <w:rsid w:val="00E66161"/>
    <w:rsid w:val="00E815DB"/>
    <w:rsid w:val="00EC35BE"/>
    <w:rsid w:val="00ED101E"/>
    <w:rsid w:val="00ED7927"/>
    <w:rsid w:val="00F07165"/>
    <w:rsid w:val="00F13184"/>
    <w:rsid w:val="00F37234"/>
    <w:rsid w:val="00F61813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1389485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55E00-2E00-4AB1-B75D-25A8A7A2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Gábor</cp:lastModifiedBy>
  <cp:revision>32</cp:revision>
  <cp:lastPrinted>2020-03-03T07:29:00Z</cp:lastPrinted>
  <dcterms:created xsi:type="dcterms:W3CDTF">2020-07-01T08:02:00Z</dcterms:created>
  <dcterms:modified xsi:type="dcterms:W3CDTF">2021-04-29T13:23:00Z</dcterms:modified>
</cp:coreProperties>
</file>